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405" w:rsidRDefault="00F21533" w:rsidP="00FB5529">
      <w:pPr>
        <w:jc w:val="center"/>
      </w:pPr>
      <w:r>
        <w:rPr>
          <w:noProof/>
        </w:rPr>
        <w:drawing>
          <wp:inline distT="0" distB="0" distL="0" distR="0" wp14:anchorId="3B80CA98" wp14:editId="4F1E5058">
            <wp:extent cx="2600325" cy="3314700"/>
            <wp:effectExtent l="0" t="0" r="9525" b="0"/>
            <wp:docPr id="1" name="Picture 1" descr="Image result for simon sinek w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mon sinek wh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33" t="4675" r="26621" b="9680"/>
                    <a:stretch/>
                  </pic:blipFill>
                  <pic:spPr bwMode="auto">
                    <a:xfrm>
                      <a:off x="0" y="0"/>
                      <a:ext cx="2606031" cy="332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533" w:rsidRPr="00F21533" w:rsidRDefault="00F21533">
      <w:pPr>
        <w:rPr>
          <w:sz w:val="36"/>
          <w:szCs w:val="36"/>
        </w:rPr>
      </w:pPr>
    </w:p>
    <w:p w:rsidR="00F21533" w:rsidRPr="00F21533" w:rsidRDefault="00FB5529">
      <w:pPr>
        <w:rPr>
          <w:sz w:val="32"/>
          <w:szCs w:val="32"/>
        </w:rPr>
      </w:pPr>
      <w:r>
        <w:rPr>
          <w:sz w:val="32"/>
          <w:szCs w:val="32"/>
        </w:rPr>
        <w:t>It’s a tr</w:t>
      </w:r>
      <w:r w:rsidR="00F21533" w:rsidRPr="00F21533">
        <w:rPr>
          <w:sz w:val="32"/>
          <w:szCs w:val="32"/>
        </w:rPr>
        <w:t xml:space="preserve">icky question, </w:t>
      </w:r>
      <w:r>
        <w:rPr>
          <w:sz w:val="32"/>
          <w:szCs w:val="32"/>
        </w:rPr>
        <w:t xml:space="preserve">the question </w:t>
      </w:r>
      <w:r w:rsidR="00F21533" w:rsidRPr="00F21533">
        <w:rPr>
          <w:sz w:val="32"/>
          <w:szCs w:val="32"/>
        </w:rPr>
        <w:t>“why?”</w:t>
      </w:r>
    </w:p>
    <w:p w:rsidR="00F21533" w:rsidRDefault="00FB5529">
      <w:pPr>
        <w:rPr>
          <w:sz w:val="32"/>
          <w:szCs w:val="32"/>
        </w:rPr>
      </w:pPr>
      <w:r>
        <w:rPr>
          <w:sz w:val="32"/>
          <w:szCs w:val="32"/>
        </w:rPr>
        <w:t>At any</w:t>
      </w:r>
      <w:r w:rsidR="00F21533" w:rsidRPr="00F21533">
        <w:rPr>
          <w:sz w:val="32"/>
          <w:szCs w:val="32"/>
        </w:rPr>
        <w:t xml:space="preserve"> good motivational or business course you</w:t>
      </w:r>
      <w:r>
        <w:rPr>
          <w:sz w:val="32"/>
          <w:szCs w:val="32"/>
        </w:rPr>
        <w:t>’ll</w:t>
      </w:r>
      <w:r w:rsidR="00F21533" w:rsidRPr="00F21533">
        <w:rPr>
          <w:sz w:val="32"/>
          <w:szCs w:val="32"/>
        </w:rPr>
        <w:t xml:space="preserve"> see this concept or something like it.  But, how often</w:t>
      </w:r>
      <w:r w:rsidR="009F74C1">
        <w:rPr>
          <w:sz w:val="32"/>
          <w:szCs w:val="32"/>
        </w:rPr>
        <w:t>,</w:t>
      </w:r>
      <w:r w:rsidR="00F21533" w:rsidRPr="00F215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 wonder, do </w:t>
      </w:r>
      <w:r w:rsidR="00F21533" w:rsidRPr="00F21533">
        <w:rPr>
          <w:sz w:val="32"/>
          <w:szCs w:val="32"/>
        </w:rPr>
        <w:t>churches ask this question</w:t>
      </w:r>
      <w:r w:rsidR="009F74C1">
        <w:rPr>
          <w:sz w:val="32"/>
          <w:szCs w:val="32"/>
        </w:rPr>
        <w:t xml:space="preserve"> - e</w:t>
      </w:r>
      <w:r w:rsidR="00F21533" w:rsidRPr="00F21533">
        <w:rPr>
          <w:sz w:val="32"/>
          <w:szCs w:val="32"/>
        </w:rPr>
        <w:t>specially as we panic</w:t>
      </w:r>
      <w:r w:rsidR="00307624">
        <w:rPr>
          <w:sz w:val="32"/>
          <w:szCs w:val="32"/>
        </w:rPr>
        <w:t xml:space="preserve"> about membership decline, </w:t>
      </w:r>
      <w:r w:rsidR="00F21533" w:rsidRPr="00F21533">
        <w:rPr>
          <w:sz w:val="32"/>
          <w:szCs w:val="32"/>
        </w:rPr>
        <w:t>hop</w:t>
      </w:r>
      <w:r w:rsidR="00307624">
        <w:rPr>
          <w:sz w:val="32"/>
          <w:szCs w:val="32"/>
        </w:rPr>
        <w:t>ing</w:t>
      </w:r>
      <w:r w:rsidR="00F21533" w:rsidRPr="00F21533">
        <w:rPr>
          <w:sz w:val="32"/>
          <w:szCs w:val="32"/>
        </w:rPr>
        <w:t xml:space="preserve"> to attract people </w:t>
      </w:r>
      <w:r w:rsidR="00307624">
        <w:rPr>
          <w:sz w:val="32"/>
          <w:szCs w:val="32"/>
        </w:rPr>
        <w:t>w</w:t>
      </w:r>
      <w:r w:rsidR="00F21533" w:rsidRPr="00F21533">
        <w:rPr>
          <w:sz w:val="32"/>
          <w:szCs w:val="32"/>
        </w:rPr>
        <w:t xml:space="preserve">ith offerings of </w:t>
      </w:r>
      <w:proofErr w:type="gramStart"/>
      <w:r w:rsidR="00F21533" w:rsidRPr="00F21533">
        <w:rPr>
          <w:sz w:val="32"/>
          <w:szCs w:val="32"/>
        </w:rPr>
        <w:t>different kinds</w:t>
      </w:r>
      <w:proofErr w:type="gramEnd"/>
      <w:r w:rsidR="00F21533" w:rsidRPr="00F21533">
        <w:rPr>
          <w:sz w:val="32"/>
          <w:szCs w:val="32"/>
        </w:rPr>
        <w:t>.</w:t>
      </w:r>
    </w:p>
    <w:p w:rsidR="00F21533" w:rsidRDefault="00F21533">
      <w:pPr>
        <w:rPr>
          <w:sz w:val="32"/>
          <w:szCs w:val="32"/>
        </w:rPr>
      </w:pPr>
      <w:r>
        <w:rPr>
          <w:sz w:val="32"/>
          <w:szCs w:val="32"/>
        </w:rPr>
        <w:t>At the keyboard</w:t>
      </w:r>
      <w:r w:rsidR="00307624">
        <w:rPr>
          <w:sz w:val="32"/>
          <w:szCs w:val="32"/>
        </w:rPr>
        <w:t>,</w:t>
      </w:r>
      <w:r>
        <w:rPr>
          <w:sz w:val="32"/>
          <w:szCs w:val="32"/>
        </w:rPr>
        <w:t xml:space="preserve"> ready</w:t>
      </w:r>
      <w:r w:rsidR="00307624">
        <w:rPr>
          <w:sz w:val="32"/>
          <w:szCs w:val="32"/>
        </w:rPr>
        <w:t>,</w:t>
      </w:r>
      <w:r>
        <w:rPr>
          <w:sz w:val="32"/>
          <w:szCs w:val="32"/>
        </w:rPr>
        <w:t xml:space="preserve"> I thought</w:t>
      </w:r>
      <w:r w:rsidR="004D39B5">
        <w:rPr>
          <w:sz w:val="32"/>
          <w:szCs w:val="32"/>
        </w:rPr>
        <w:t>,</w:t>
      </w:r>
      <w:r>
        <w:rPr>
          <w:sz w:val="32"/>
          <w:szCs w:val="32"/>
        </w:rPr>
        <w:t xml:space="preserve"> to plunge into the first reflection for 2018</w:t>
      </w:r>
      <w:r w:rsidR="00307624">
        <w:rPr>
          <w:sz w:val="32"/>
          <w:szCs w:val="32"/>
        </w:rPr>
        <w:t xml:space="preserve"> this week,</w:t>
      </w:r>
      <w:r>
        <w:rPr>
          <w:sz w:val="32"/>
          <w:szCs w:val="32"/>
        </w:rPr>
        <w:t xml:space="preserve"> I found myself unable to settle.  I can’t remember now what sent me to the Simon </w:t>
      </w:r>
      <w:proofErr w:type="spellStart"/>
      <w:r>
        <w:rPr>
          <w:sz w:val="32"/>
          <w:szCs w:val="32"/>
        </w:rPr>
        <w:t>S</w:t>
      </w:r>
      <w:r w:rsidR="00307624">
        <w:rPr>
          <w:sz w:val="32"/>
          <w:szCs w:val="32"/>
        </w:rPr>
        <w:t>inex</w:t>
      </w:r>
      <w:proofErr w:type="spellEnd"/>
      <w:r w:rsidR="00307624">
        <w:rPr>
          <w:sz w:val="32"/>
          <w:szCs w:val="32"/>
        </w:rPr>
        <w:t xml:space="preserve"> </w:t>
      </w:r>
      <w:proofErr w:type="spellStart"/>
      <w:r w:rsidR="00307624">
        <w:rPr>
          <w:sz w:val="32"/>
          <w:szCs w:val="32"/>
        </w:rPr>
        <w:t>Y</w:t>
      </w:r>
      <w:r>
        <w:rPr>
          <w:sz w:val="32"/>
          <w:szCs w:val="32"/>
        </w:rPr>
        <w:t>outube</w:t>
      </w:r>
      <w:proofErr w:type="spellEnd"/>
      <w:r>
        <w:rPr>
          <w:sz w:val="32"/>
          <w:szCs w:val="32"/>
        </w:rPr>
        <w:t xml:space="preserve"> of his TED talk where he uses Apple as a successful example of communicating from the inside out </w:t>
      </w:r>
      <w:r w:rsidR="00307624">
        <w:rPr>
          <w:sz w:val="32"/>
          <w:szCs w:val="32"/>
        </w:rPr>
        <w:t xml:space="preserve">(as in his diagram above) </w:t>
      </w:r>
      <w:r>
        <w:rPr>
          <w:sz w:val="32"/>
          <w:szCs w:val="32"/>
        </w:rPr>
        <w:t xml:space="preserve">– telling people </w:t>
      </w:r>
      <w:r w:rsidR="00307624">
        <w:rPr>
          <w:sz w:val="32"/>
          <w:szCs w:val="32"/>
        </w:rPr>
        <w:t>WHY</w:t>
      </w:r>
      <w:r>
        <w:rPr>
          <w:sz w:val="32"/>
          <w:szCs w:val="32"/>
        </w:rPr>
        <w:t xml:space="preserve"> they do what they do THEN </w:t>
      </w:r>
      <w:r w:rsidR="00307624">
        <w:rPr>
          <w:sz w:val="32"/>
          <w:szCs w:val="32"/>
        </w:rPr>
        <w:t>“</w:t>
      </w:r>
      <w:r>
        <w:rPr>
          <w:sz w:val="32"/>
          <w:szCs w:val="32"/>
        </w:rPr>
        <w:t>how</w:t>
      </w:r>
      <w:r w:rsidR="00307624">
        <w:rPr>
          <w:sz w:val="32"/>
          <w:szCs w:val="32"/>
        </w:rPr>
        <w:t>”</w:t>
      </w:r>
      <w:r>
        <w:rPr>
          <w:sz w:val="32"/>
          <w:szCs w:val="32"/>
        </w:rPr>
        <w:t xml:space="preserve"> they achieve that and THEN and only then, </w:t>
      </w:r>
      <w:r w:rsidR="00307624">
        <w:rPr>
          <w:sz w:val="32"/>
          <w:szCs w:val="32"/>
        </w:rPr>
        <w:t>“what”</w:t>
      </w:r>
      <w:r w:rsidR="004D39B5">
        <w:rPr>
          <w:sz w:val="32"/>
          <w:szCs w:val="32"/>
        </w:rPr>
        <w:t xml:space="preserve"> they produce</w:t>
      </w:r>
      <w:r>
        <w:rPr>
          <w:sz w:val="32"/>
          <w:szCs w:val="32"/>
        </w:rPr>
        <w:t>.</w:t>
      </w:r>
    </w:p>
    <w:p w:rsidR="00F21533" w:rsidRDefault="00F21533">
      <w:pPr>
        <w:rPr>
          <w:sz w:val="32"/>
          <w:szCs w:val="32"/>
        </w:rPr>
      </w:pPr>
      <w:r>
        <w:rPr>
          <w:sz w:val="32"/>
          <w:szCs w:val="32"/>
        </w:rPr>
        <w:t xml:space="preserve">This week </w:t>
      </w:r>
      <w:r w:rsidR="00E950AC">
        <w:rPr>
          <w:sz w:val="32"/>
          <w:szCs w:val="32"/>
        </w:rPr>
        <w:t xml:space="preserve">(because I was asked!) </w:t>
      </w:r>
      <w:r>
        <w:rPr>
          <w:sz w:val="32"/>
          <w:szCs w:val="32"/>
        </w:rPr>
        <w:t xml:space="preserve">I produced a flier to tell outsiders about </w:t>
      </w:r>
      <w:r w:rsidR="00307624">
        <w:rPr>
          <w:sz w:val="32"/>
          <w:szCs w:val="32"/>
        </w:rPr>
        <w:t xml:space="preserve">St Andrew’s </w:t>
      </w:r>
      <w:r>
        <w:rPr>
          <w:sz w:val="32"/>
          <w:szCs w:val="32"/>
        </w:rPr>
        <w:t xml:space="preserve">and an organisational chart for the Council.  After </w:t>
      </w:r>
      <w:proofErr w:type="spellStart"/>
      <w:r w:rsidR="00E950AC">
        <w:rPr>
          <w:sz w:val="32"/>
          <w:szCs w:val="32"/>
        </w:rPr>
        <w:t>Sinex’s</w:t>
      </w:r>
      <w:proofErr w:type="spellEnd"/>
      <w:r w:rsidR="00E950AC">
        <w:rPr>
          <w:sz w:val="32"/>
          <w:szCs w:val="32"/>
        </w:rPr>
        <w:t xml:space="preserve"> </w:t>
      </w:r>
      <w:r w:rsidR="004D39B5">
        <w:rPr>
          <w:sz w:val="32"/>
          <w:szCs w:val="32"/>
        </w:rPr>
        <w:t>golden</w:t>
      </w:r>
      <w:r>
        <w:rPr>
          <w:sz w:val="32"/>
          <w:szCs w:val="32"/>
        </w:rPr>
        <w:t xml:space="preserve"> circle</w:t>
      </w:r>
      <w:r w:rsidR="00307624">
        <w:rPr>
          <w:sz w:val="32"/>
          <w:szCs w:val="32"/>
        </w:rPr>
        <w:t>,</w:t>
      </w:r>
      <w:r>
        <w:rPr>
          <w:sz w:val="32"/>
          <w:szCs w:val="32"/>
        </w:rPr>
        <w:t xml:space="preserve"> I </w:t>
      </w:r>
      <w:r w:rsidR="00E950AC">
        <w:rPr>
          <w:sz w:val="32"/>
          <w:szCs w:val="32"/>
        </w:rPr>
        <w:t>looked at them with new eyes!  W</w:t>
      </w:r>
      <w:r>
        <w:rPr>
          <w:sz w:val="32"/>
          <w:szCs w:val="32"/>
        </w:rPr>
        <w:t>hile informative, neither flier nor chart t</w:t>
      </w:r>
      <w:r w:rsidR="00307624">
        <w:rPr>
          <w:sz w:val="32"/>
          <w:szCs w:val="32"/>
        </w:rPr>
        <w:t>old</w:t>
      </w:r>
      <w:r>
        <w:rPr>
          <w:sz w:val="32"/>
          <w:szCs w:val="32"/>
        </w:rPr>
        <w:t xml:space="preserve"> anything about “why” </w:t>
      </w:r>
      <w:r w:rsidR="00307624">
        <w:rPr>
          <w:sz w:val="32"/>
          <w:szCs w:val="32"/>
        </w:rPr>
        <w:t xml:space="preserve">this </w:t>
      </w:r>
      <w:r>
        <w:rPr>
          <w:sz w:val="32"/>
          <w:szCs w:val="32"/>
        </w:rPr>
        <w:t xml:space="preserve">group of people are being church here on The Terrace, or more </w:t>
      </w:r>
      <w:r>
        <w:rPr>
          <w:sz w:val="32"/>
          <w:szCs w:val="32"/>
        </w:rPr>
        <w:lastRenderedPageBreak/>
        <w:t xml:space="preserve">importantly why we as individuals have a “why” within us that </w:t>
      </w:r>
      <w:r w:rsidR="00E950AC">
        <w:rPr>
          <w:sz w:val="32"/>
          <w:szCs w:val="32"/>
        </w:rPr>
        <w:t>urges us to seek a spiritually</w:t>
      </w:r>
      <w:r w:rsidR="00307624">
        <w:rPr>
          <w:sz w:val="32"/>
          <w:szCs w:val="32"/>
        </w:rPr>
        <w:t>-</w:t>
      </w:r>
      <w:r w:rsidR="00E950AC">
        <w:rPr>
          <w:sz w:val="32"/>
          <w:szCs w:val="32"/>
        </w:rPr>
        <w:t>minded community.</w:t>
      </w:r>
      <w:r w:rsidR="004D39B5">
        <w:rPr>
          <w:sz w:val="32"/>
          <w:szCs w:val="32"/>
        </w:rPr>
        <w:t xml:space="preserve">  Nor did it in any way connect with any “why” that might be hiding within the people around this church or living in our communities.</w:t>
      </w:r>
    </w:p>
    <w:p w:rsidR="00307624" w:rsidRDefault="0030762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876425" cy="1905000"/>
            <wp:effectExtent l="0" t="0" r="9525" b="0"/>
            <wp:wrapThrough wrapText="bothSides">
              <wp:wrapPolygon edited="0">
                <wp:start x="0" y="0"/>
                <wp:lineTo x="0" y="21384"/>
                <wp:lineTo x="21490" y="21384"/>
                <wp:lineTo x="214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180d3daf901f4584267c141176b0fc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10"/>
                    <a:stretch/>
                  </pic:blipFill>
                  <pic:spPr bwMode="auto">
                    <a:xfrm>
                      <a:off x="0" y="0"/>
                      <a:ext cx="1876425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AC">
        <w:rPr>
          <w:sz w:val="32"/>
          <w:szCs w:val="32"/>
        </w:rPr>
        <w:t xml:space="preserve">A real “why” is a deep sense of purpose, a gut </w:t>
      </w:r>
      <w:r w:rsidR="004D39B5">
        <w:rPr>
          <w:sz w:val="32"/>
          <w:szCs w:val="32"/>
        </w:rPr>
        <w:t>instinct</w:t>
      </w:r>
      <w:r w:rsidR="00E950AC">
        <w:rPr>
          <w:sz w:val="32"/>
          <w:szCs w:val="32"/>
        </w:rPr>
        <w:t xml:space="preserve">, </w:t>
      </w:r>
      <w:r w:rsidR="004D39B5">
        <w:rPr>
          <w:sz w:val="32"/>
          <w:szCs w:val="32"/>
        </w:rPr>
        <w:t xml:space="preserve">a feeling which </w:t>
      </w:r>
      <w:r w:rsidR="00E950AC">
        <w:rPr>
          <w:sz w:val="32"/>
          <w:szCs w:val="32"/>
        </w:rPr>
        <w:t>gets you up in the morning.</w:t>
      </w:r>
      <w:r w:rsidR="008C12FF">
        <w:rPr>
          <w:sz w:val="32"/>
          <w:szCs w:val="32"/>
        </w:rPr>
        <w:t xml:space="preserve"> Why do I live breathe</w:t>
      </w:r>
      <w:r>
        <w:rPr>
          <w:sz w:val="32"/>
          <w:szCs w:val="32"/>
        </w:rPr>
        <w:t>,</w:t>
      </w:r>
      <w:r w:rsidR="008C12FF">
        <w:rPr>
          <w:sz w:val="32"/>
          <w:szCs w:val="32"/>
        </w:rPr>
        <w:t xml:space="preserve"> eat</w:t>
      </w:r>
      <w:r>
        <w:rPr>
          <w:sz w:val="32"/>
          <w:szCs w:val="32"/>
        </w:rPr>
        <w:t>,</w:t>
      </w:r>
      <w:r w:rsidR="008C12FF">
        <w:rPr>
          <w:sz w:val="32"/>
          <w:szCs w:val="32"/>
        </w:rPr>
        <w:t xml:space="preserve"> and </w:t>
      </w:r>
      <w:r>
        <w:rPr>
          <w:sz w:val="32"/>
          <w:szCs w:val="32"/>
        </w:rPr>
        <w:t>work at</w:t>
      </w:r>
      <w:r w:rsidR="008C12FF">
        <w:rPr>
          <w:sz w:val="32"/>
          <w:szCs w:val="32"/>
        </w:rPr>
        <w:t xml:space="preserve"> “</w:t>
      </w:r>
      <w:r w:rsidR="004D39B5">
        <w:rPr>
          <w:sz w:val="32"/>
          <w:szCs w:val="32"/>
        </w:rPr>
        <w:t>c</w:t>
      </w:r>
      <w:r w:rsidR="008C12FF">
        <w:rPr>
          <w:sz w:val="32"/>
          <w:szCs w:val="32"/>
        </w:rPr>
        <w:t>hurch”?</w:t>
      </w:r>
      <w:r w:rsidR="00E950AC">
        <w:rPr>
          <w:sz w:val="32"/>
          <w:szCs w:val="32"/>
        </w:rPr>
        <w:t xml:space="preserve"> </w:t>
      </w:r>
      <w:r w:rsidR="008C12FF">
        <w:rPr>
          <w:sz w:val="32"/>
          <w:szCs w:val="32"/>
        </w:rPr>
        <w:t xml:space="preserve"> </w:t>
      </w:r>
      <w:r w:rsidR="004D39B5">
        <w:rPr>
          <w:sz w:val="32"/>
          <w:szCs w:val="32"/>
        </w:rPr>
        <w:t>After pondering I realise that m</w:t>
      </w:r>
      <w:r w:rsidR="008C12FF">
        <w:rPr>
          <w:sz w:val="32"/>
          <w:szCs w:val="32"/>
        </w:rPr>
        <w:t>y “why” is close to the South Korean Winter Olympics motto</w:t>
      </w:r>
      <w:r>
        <w:rPr>
          <w:sz w:val="32"/>
          <w:szCs w:val="32"/>
        </w:rPr>
        <w:t>:</w:t>
      </w:r>
      <w:r w:rsidR="008C12FF">
        <w:rPr>
          <w:sz w:val="32"/>
          <w:szCs w:val="32"/>
        </w:rPr>
        <w:t xml:space="preserve"> “Become the Light”.  </w:t>
      </w:r>
    </w:p>
    <w:p w:rsidR="00307624" w:rsidRDefault="00307624">
      <w:pPr>
        <w:rPr>
          <w:sz w:val="32"/>
          <w:szCs w:val="32"/>
        </w:rPr>
      </w:pPr>
    </w:p>
    <w:p w:rsidR="00E950AC" w:rsidRDefault="008C12FF">
      <w:pPr>
        <w:rPr>
          <w:sz w:val="32"/>
          <w:szCs w:val="32"/>
        </w:rPr>
      </w:pPr>
      <w:r>
        <w:rPr>
          <w:sz w:val="32"/>
          <w:szCs w:val="32"/>
        </w:rPr>
        <w:t xml:space="preserve">Or, it could be expressed as a </w:t>
      </w:r>
      <w:proofErr w:type="spellStart"/>
      <w:r>
        <w:rPr>
          <w:sz w:val="32"/>
          <w:szCs w:val="32"/>
        </w:rPr>
        <w:t>deepseated</w:t>
      </w:r>
      <w:proofErr w:type="spellEnd"/>
      <w:r>
        <w:rPr>
          <w:sz w:val="32"/>
          <w:szCs w:val="32"/>
        </w:rPr>
        <w:t xml:space="preserve"> desire to </w:t>
      </w:r>
      <w:r w:rsidRPr="004D39B5">
        <w:rPr>
          <w:b/>
          <w:i/>
          <w:sz w:val="32"/>
          <w:szCs w:val="32"/>
        </w:rPr>
        <w:t>Connect to the Centre</w:t>
      </w:r>
      <w:r>
        <w:rPr>
          <w:sz w:val="32"/>
          <w:szCs w:val="32"/>
        </w:rPr>
        <w:t xml:space="preserve"> (referencing Keating and </w:t>
      </w:r>
      <w:proofErr w:type="spellStart"/>
      <w:r>
        <w:rPr>
          <w:sz w:val="32"/>
          <w:szCs w:val="32"/>
        </w:rPr>
        <w:t>Bourgeault</w:t>
      </w:r>
      <w:proofErr w:type="spellEnd"/>
      <w:r>
        <w:rPr>
          <w:sz w:val="32"/>
          <w:szCs w:val="32"/>
        </w:rPr>
        <w:t xml:space="preserve">) or </w:t>
      </w:r>
      <w:r w:rsidRPr="004D39B5">
        <w:rPr>
          <w:b/>
          <w:i/>
          <w:sz w:val="32"/>
          <w:szCs w:val="32"/>
        </w:rPr>
        <w:t>to be as fully human as I can be</w:t>
      </w:r>
      <w:r>
        <w:rPr>
          <w:sz w:val="32"/>
          <w:szCs w:val="32"/>
        </w:rPr>
        <w:t xml:space="preserve"> or </w:t>
      </w:r>
      <w:r w:rsidR="004D39B5" w:rsidRPr="004D39B5">
        <w:rPr>
          <w:b/>
          <w:i/>
          <w:sz w:val="32"/>
          <w:szCs w:val="32"/>
        </w:rPr>
        <w:t>S</w:t>
      </w:r>
      <w:r w:rsidRPr="004D39B5">
        <w:rPr>
          <w:b/>
          <w:i/>
          <w:sz w:val="32"/>
          <w:szCs w:val="32"/>
        </w:rPr>
        <w:t>eeking the Essence of Life</w:t>
      </w:r>
      <w:r>
        <w:rPr>
          <w:sz w:val="32"/>
          <w:szCs w:val="32"/>
        </w:rPr>
        <w:t xml:space="preserve"> (reference to Tillich there) or </w:t>
      </w:r>
      <w:r w:rsidRPr="004D39B5">
        <w:rPr>
          <w:b/>
          <w:i/>
          <w:sz w:val="32"/>
          <w:szCs w:val="32"/>
        </w:rPr>
        <w:t>Finding the Rhythm of Life</w:t>
      </w:r>
      <w:r w:rsidR="00307624">
        <w:rPr>
          <w:sz w:val="32"/>
          <w:szCs w:val="32"/>
        </w:rPr>
        <w:t xml:space="preserve"> </w:t>
      </w:r>
      <w:r>
        <w:rPr>
          <w:sz w:val="32"/>
          <w:szCs w:val="32"/>
        </w:rPr>
        <w:t>(ref</w:t>
      </w:r>
      <w:r w:rsidR="004D39B5">
        <w:rPr>
          <w:sz w:val="32"/>
          <w:szCs w:val="32"/>
        </w:rPr>
        <w:t>:</w:t>
      </w:r>
      <w:r>
        <w:rPr>
          <w:sz w:val="32"/>
          <w:szCs w:val="32"/>
        </w:rPr>
        <w:t xml:space="preserve"> Moot </w:t>
      </w:r>
      <w:proofErr w:type="spellStart"/>
      <w:proofErr w:type="gramStart"/>
      <w:r>
        <w:rPr>
          <w:sz w:val="32"/>
          <w:szCs w:val="32"/>
        </w:rPr>
        <w:t>community</w:t>
      </w:r>
      <w:r w:rsidR="004D39B5">
        <w:rPr>
          <w:sz w:val="32"/>
          <w:szCs w:val="32"/>
        </w:rPr>
        <w:t>,</w:t>
      </w:r>
      <w:r>
        <w:rPr>
          <w:sz w:val="32"/>
          <w:szCs w:val="32"/>
        </w:rPr>
        <w:t>London</w:t>
      </w:r>
      <w:proofErr w:type="spellEnd"/>
      <w:proofErr w:type="gramEnd"/>
      <w:r>
        <w:rPr>
          <w:sz w:val="32"/>
          <w:szCs w:val="32"/>
        </w:rPr>
        <w:t>)</w:t>
      </w:r>
      <w:r w:rsidR="004D39B5">
        <w:rPr>
          <w:sz w:val="32"/>
          <w:szCs w:val="32"/>
        </w:rPr>
        <w:t xml:space="preserve"> or to </w:t>
      </w:r>
      <w:r w:rsidR="004D39B5" w:rsidRPr="004D39B5">
        <w:rPr>
          <w:b/>
          <w:i/>
          <w:sz w:val="32"/>
          <w:szCs w:val="32"/>
        </w:rPr>
        <w:t>Truly be Here</w:t>
      </w:r>
      <w:r w:rsidR="004D39B5">
        <w:rPr>
          <w:sz w:val="32"/>
          <w:szCs w:val="32"/>
        </w:rPr>
        <w:t xml:space="preserve"> (Rob Bell this time) or to </w:t>
      </w:r>
      <w:r w:rsidR="004D39B5" w:rsidRPr="004D39B5">
        <w:rPr>
          <w:b/>
          <w:i/>
          <w:sz w:val="32"/>
          <w:szCs w:val="32"/>
        </w:rPr>
        <w:t>Seek Aliveness</w:t>
      </w:r>
      <w:r w:rsidR="004D39B5">
        <w:rPr>
          <w:sz w:val="32"/>
          <w:szCs w:val="32"/>
        </w:rPr>
        <w:t xml:space="preserve"> (Brian McLaren)</w:t>
      </w:r>
      <w:r w:rsidR="00307624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</w:p>
    <w:p w:rsidR="008C12FF" w:rsidRDefault="00307624">
      <w:pPr>
        <w:rPr>
          <w:sz w:val="32"/>
          <w:szCs w:val="32"/>
        </w:rPr>
      </w:pPr>
      <w:r>
        <w:rPr>
          <w:sz w:val="32"/>
          <w:szCs w:val="32"/>
        </w:rPr>
        <w:t xml:space="preserve">Our “why” </w:t>
      </w:r>
      <w:r w:rsidR="008C12FF">
        <w:rPr>
          <w:sz w:val="32"/>
          <w:szCs w:val="32"/>
        </w:rPr>
        <w:t xml:space="preserve">needs to be a deep-seated and </w:t>
      </w:r>
      <w:proofErr w:type="gramStart"/>
      <w:r w:rsidR="008C12FF">
        <w:rPr>
          <w:sz w:val="32"/>
          <w:szCs w:val="32"/>
        </w:rPr>
        <w:t>strong desire</w:t>
      </w:r>
      <w:proofErr w:type="gramEnd"/>
      <w:r w:rsidR="008C12FF">
        <w:rPr>
          <w:sz w:val="32"/>
          <w:szCs w:val="32"/>
        </w:rPr>
        <w:t xml:space="preserve"> which is integral to the heart of a person</w:t>
      </w:r>
      <w:r>
        <w:rPr>
          <w:sz w:val="32"/>
          <w:szCs w:val="32"/>
        </w:rPr>
        <w:t xml:space="preserve">.  It needs to be strong enough to </w:t>
      </w:r>
      <w:proofErr w:type="gramStart"/>
      <w:r>
        <w:rPr>
          <w:sz w:val="32"/>
          <w:szCs w:val="32"/>
        </w:rPr>
        <w:t>be connected with</w:t>
      </w:r>
      <w:proofErr w:type="gramEnd"/>
      <w:r>
        <w:rPr>
          <w:sz w:val="32"/>
          <w:szCs w:val="32"/>
        </w:rPr>
        <w:t xml:space="preserve"> that </w:t>
      </w:r>
      <w:r w:rsidR="008C12FF">
        <w:rPr>
          <w:sz w:val="32"/>
          <w:szCs w:val="32"/>
        </w:rPr>
        <w:t>which keeps them getting up in the morning.   It especially needs to be a strong enough felt urge to get a person through the doors of any church</w:t>
      </w:r>
      <w:r>
        <w:rPr>
          <w:sz w:val="32"/>
          <w:szCs w:val="32"/>
        </w:rPr>
        <w:t>;</w:t>
      </w:r>
      <w:r w:rsidR="008C12FF">
        <w:rPr>
          <w:sz w:val="32"/>
          <w:szCs w:val="32"/>
        </w:rPr>
        <w:t xml:space="preserve"> “church” in general has a huge reputation for loading us up with lots of “How” you do this and “What” you need to do</w:t>
      </w:r>
      <w:r>
        <w:rPr>
          <w:sz w:val="32"/>
          <w:szCs w:val="32"/>
        </w:rPr>
        <w:t>, but not always answering “</w:t>
      </w:r>
      <w:r w:rsidR="004D39B5">
        <w:rPr>
          <w:sz w:val="32"/>
          <w:szCs w:val="32"/>
        </w:rPr>
        <w:t>W</w:t>
      </w:r>
      <w:r>
        <w:rPr>
          <w:sz w:val="32"/>
          <w:szCs w:val="32"/>
        </w:rPr>
        <w:t>hy” a person might find what they are looking for here.</w:t>
      </w:r>
      <w:r w:rsidR="004D39B5">
        <w:rPr>
          <w:sz w:val="32"/>
          <w:szCs w:val="32"/>
        </w:rPr>
        <w:t xml:space="preserve">  Over the years we have confused a lot of “</w:t>
      </w:r>
      <w:proofErr w:type="spellStart"/>
      <w:r w:rsidR="004D39B5">
        <w:rPr>
          <w:sz w:val="32"/>
          <w:szCs w:val="32"/>
        </w:rPr>
        <w:t>whats</w:t>
      </w:r>
      <w:proofErr w:type="spellEnd"/>
      <w:r w:rsidR="004D39B5">
        <w:rPr>
          <w:sz w:val="32"/>
          <w:szCs w:val="32"/>
        </w:rPr>
        <w:t>” and “</w:t>
      </w:r>
      <w:proofErr w:type="spellStart"/>
      <w:r w:rsidR="004D39B5">
        <w:rPr>
          <w:sz w:val="32"/>
          <w:szCs w:val="32"/>
        </w:rPr>
        <w:t>hows</w:t>
      </w:r>
      <w:proofErr w:type="spellEnd"/>
      <w:r w:rsidR="004D39B5">
        <w:rPr>
          <w:sz w:val="32"/>
          <w:szCs w:val="32"/>
        </w:rPr>
        <w:t>” for our “why”</w:t>
      </w:r>
    </w:p>
    <w:p w:rsidR="008C12FF" w:rsidRDefault="008C12FF">
      <w:pPr>
        <w:rPr>
          <w:sz w:val="32"/>
          <w:szCs w:val="32"/>
        </w:rPr>
      </w:pPr>
      <w:r>
        <w:rPr>
          <w:sz w:val="32"/>
          <w:szCs w:val="32"/>
        </w:rPr>
        <w:t xml:space="preserve">Many people </w:t>
      </w:r>
      <w:r w:rsidR="00307624">
        <w:rPr>
          <w:sz w:val="32"/>
          <w:szCs w:val="32"/>
        </w:rPr>
        <w:t xml:space="preserve">tell me </w:t>
      </w:r>
      <w:r>
        <w:rPr>
          <w:sz w:val="32"/>
          <w:szCs w:val="32"/>
        </w:rPr>
        <w:t>they come to St Andrew’s because of its social justice emphasis or the music or the theology but they are not “why” statements</w:t>
      </w:r>
      <w:r w:rsidR="00307624">
        <w:rPr>
          <w:sz w:val="32"/>
          <w:szCs w:val="32"/>
        </w:rPr>
        <w:t>.  T</w:t>
      </w:r>
      <w:r>
        <w:rPr>
          <w:sz w:val="32"/>
          <w:szCs w:val="32"/>
        </w:rPr>
        <w:t>hey are “</w:t>
      </w:r>
      <w:r w:rsidR="00307624">
        <w:rPr>
          <w:sz w:val="32"/>
          <w:szCs w:val="32"/>
        </w:rPr>
        <w:t>W</w:t>
      </w:r>
      <w:r>
        <w:rPr>
          <w:sz w:val="32"/>
          <w:szCs w:val="32"/>
        </w:rPr>
        <w:t>hat</w:t>
      </w:r>
      <w:r w:rsidR="00307624">
        <w:rPr>
          <w:sz w:val="32"/>
          <w:szCs w:val="32"/>
        </w:rPr>
        <w:t>”</w:t>
      </w:r>
      <w:r>
        <w:rPr>
          <w:sz w:val="32"/>
          <w:szCs w:val="32"/>
        </w:rPr>
        <w:t xml:space="preserve"> and sometimes “How” statement</w:t>
      </w:r>
      <w:r w:rsidR="00307624">
        <w:rPr>
          <w:sz w:val="32"/>
          <w:szCs w:val="32"/>
        </w:rPr>
        <w:t>s</w:t>
      </w:r>
      <w:r>
        <w:rPr>
          <w:sz w:val="32"/>
          <w:szCs w:val="32"/>
        </w:rPr>
        <w:t xml:space="preserve">.  </w:t>
      </w:r>
      <w:r w:rsidR="004D39B5">
        <w:rPr>
          <w:sz w:val="32"/>
          <w:szCs w:val="32"/>
        </w:rPr>
        <w:t xml:space="preserve">The key discovery is </w:t>
      </w:r>
      <w:r w:rsidRPr="00307624">
        <w:rPr>
          <w:b/>
          <w:i/>
          <w:sz w:val="32"/>
          <w:szCs w:val="32"/>
          <w:u w:val="single"/>
        </w:rPr>
        <w:t>Why</w:t>
      </w:r>
      <w:r>
        <w:rPr>
          <w:sz w:val="32"/>
          <w:szCs w:val="32"/>
        </w:rPr>
        <w:t xml:space="preserve"> are th</w:t>
      </w:r>
      <w:r w:rsidR="00307624">
        <w:rPr>
          <w:sz w:val="32"/>
          <w:szCs w:val="32"/>
        </w:rPr>
        <w:t>o</w:t>
      </w:r>
      <w:r>
        <w:rPr>
          <w:sz w:val="32"/>
          <w:szCs w:val="32"/>
        </w:rPr>
        <w:t xml:space="preserve">se </w:t>
      </w:r>
      <w:r w:rsidR="004D39B5">
        <w:rPr>
          <w:sz w:val="32"/>
          <w:szCs w:val="32"/>
        </w:rPr>
        <w:t>activities</w:t>
      </w:r>
      <w:r>
        <w:rPr>
          <w:sz w:val="32"/>
          <w:szCs w:val="32"/>
        </w:rPr>
        <w:t xml:space="preserve"> important to them?</w:t>
      </w:r>
    </w:p>
    <w:p w:rsidR="008C12FF" w:rsidRDefault="003076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Similarly, </w:t>
      </w:r>
      <w:r w:rsidR="008C12FF">
        <w:rPr>
          <w:sz w:val="32"/>
          <w:szCs w:val="32"/>
        </w:rPr>
        <w:t>St Andrew’s has made lots of declarations over the years – for peace, against nuclear weapons, for the gay community</w:t>
      </w:r>
      <w:r>
        <w:rPr>
          <w:sz w:val="32"/>
          <w:szCs w:val="32"/>
        </w:rPr>
        <w:t>,</w:t>
      </w:r>
      <w:r w:rsidR="008C12FF">
        <w:rPr>
          <w:sz w:val="32"/>
          <w:szCs w:val="32"/>
        </w:rPr>
        <w:t xml:space="preserve"> against intolerance, for the living wage and </w:t>
      </w:r>
      <w:r>
        <w:rPr>
          <w:sz w:val="32"/>
          <w:szCs w:val="32"/>
        </w:rPr>
        <w:t xml:space="preserve">advocating </w:t>
      </w:r>
      <w:r w:rsidR="008C12FF">
        <w:rPr>
          <w:sz w:val="32"/>
          <w:szCs w:val="32"/>
        </w:rPr>
        <w:t>fair trade.  We have acted to support refugees and migrants, and to support aid overseas through Christi</w:t>
      </w:r>
      <w:r w:rsidR="004D39B5">
        <w:rPr>
          <w:sz w:val="32"/>
          <w:szCs w:val="32"/>
        </w:rPr>
        <w:t>an</w:t>
      </w:r>
      <w:r w:rsidR="008C12FF">
        <w:rPr>
          <w:sz w:val="32"/>
          <w:szCs w:val="32"/>
        </w:rPr>
        <w:t xml:space="preserve"> World Service.  Each Sunday we give food to DCM for their foodbank.  This is </w:t>
      </w:r>
      <w:r>
        <w:rPr>
          <w:sz w:val="32"/>
          <w:szCs w:val="32"/>
        </w:rPr>
        <w:t>‘</w:t>
      </w:r>
      <w:r w:rsidR="008C12FF">
        <w:rPr>
          <w:sz w:val="32"/>
          <w:szCs w:val="32"/>
        </w:rPr>
        <w:t>what</w:t>
      </w:r>
      <w:r>
        <w:rPr>
          <w:sz w:val="32"/>
          <w:szCs w:val="32"/>
        </w:rPr>
        <w:t>’</w:t>
      </w:r>
      <w:r w:rsidR="008C12FF">
        <w:rPr>
          <w:sz w:val="32"/>
          <w:szCs w:val="32"/>
        </w:rPr>
        <w:t xml:space="preserve"> we do and </w:t>
      </w:r>
      <w:r>
        <w:rPr>
          <w:sz w:val="32"/>
          <w:szCs w:val="32"/>
        </w:rPr>
        <w:t>‘</w:t>
      </w:r>
      <w:r w:rsidR="008C12FF">
        <w:rPr>
          <w:sz w:val="32"/>
          <w:szCs w:val="32"/>
        </w:rPr>
        <w:t>how</w:t>
      </w:r>
      <w:r>
        <w:rPr>
          <w:sz w:val="32"/>
          <w:szCs w:val="32"/>
        </w:rPr>
        <w:t>’</w:t>
      </w:r>
      <w:r w:rsidR="008C12FF">
        <w:rPr>
          <w:sz w:val="32"/>
          <w:szCs w:val="32"/>
        </w:rPr>
        <w:t xml:space="preserve"> we do it.  </w:t>
      </w:r>
      <w:r w:rsidR="004D39B5">
        <w:rPr>
          <w:sz w:val="32"/>
          <w:szCs w:val="32"/>
        </w:rPr>
        <w:t xml:space="preserve">But, the crunch question is: </w:t>
      </w:r>
      <w:r>
        <w:rPr>
          <w:sz w:val="32"/>
          <w:szCs w:val="32"/>
        </w:rPr>
        <w:t>‘</w:t>
      </w:r>
      <w:r w:rsidR="008C12FF">
        <w:rPr>
          <w:sz w:val="32"/>
          <w:szCs w:val="32"/>
        </w:rPr>
        <w:t>Why</w:t>
      </w:r>
      <w:r>
        <w:rPr>
          <w:sz w:val="32"/>
          <w:szCs w:val="32"/>
        </w:rPr>
        <w:t>’</w:t>
      </w:r>
      <w:r w:rsidR="008C12FF">
        <w:rPr>
          <w:sz w:val="32"/>
          <w:szCs w:val="32"/>
        </w:rPr>
        <w:t xml:space="preserve"> do we bother?</w:t>
      </w:r>
    </w:p>
    <w:p w:rsidR="008C12FF" w:rsidRDefault="008C12FF">
      <w:pPr>
        <w:rPr>
          <w:sz w:val="32"/>
          <w:szCs w:val="32"/>
        </w:rPr>
      </w:pPr>
      <w:r>
        <w:rPr>
          <w:sz w:val="32"/>
          <w:szCs w:val="32"/>
        </w:rPr>
        <w:t xml:space="preserve">Is our “why” something like – </w:t>
      </w:r>
      <w:r w:rsidRPr="00307624">
        <w:rPr>
          <w:i/>
          <w:sz w:val="32"/>
          <w:szCs w:val="32"/>
        </w:rPr>
        <w:t xml:space="preserve">we desire to flourish as human beings </w:t>
      </w:r>
      <w:r w:rsidR="00FB5529" w:rsidRPr="00307624">
        <w:rPr>
          <w:i/>
          <w:sz w:val="32"/>
          <w:szCs w:val="32"/>
        </w:rPr>
        <w:t xml:space="preserve">in the most lifegiving ways described in our Christian scriptures and tradition.  We desire </w:t>
      </w:r>
      <w:r w:rsidR="004D39B5">
        <w:rPr>
          <w:i/>
          <w:sz w:val="32"/>
          <w:szCs w:val="32"/>
        </w:rPr>
        <w:t xml:space="preserve">the same for </w:t>
      </w:r>
      <w:r w:rsidRPr="00307624">
        <w:rPr>
          <w:i/>
          <w:sz w:val="32"/>
          <w:szCs w:val="32"/>
        </w:rPr>
        <w:t>everyone</w:t>
      </w:r>
      <w:r w:rsidR="004D39B5">
        <w:rPr>
          <w:i/>
          <w:sz w:val="32"/>
          <w:szCs w:val="32"/>
        </w:rPr>
        <w:t xml:space="preserve">, that they </w:t>
      </w:r>
      <w:r w:rsidRPr="00307624">
        <w:rPr>
          <w:i/>
          <w:sz w:val="32"/>
          <w:szCs w:val="32"/>
        </w:rPr>
        <w:t>should have that opp</w:t>
      </w:r>
      <w:r w:rsidR="00FB5529" w:rsidRPr="00307624">
        <w:rPr>
          <w:i/>
          <w:sz w:val="32"/>
          <w:szCs w:val="32"/>
        </w:rPr>
        <w:t>ortunity</w:t>
      </w:r>
      <w:r w:rsidRPr="00307624">
        <w:rPr>
          <w:i/>
          <w:sz w:val="32"/>
          <w:szCs w:val="32"/>
        </w:rPr>
        <w:t xml:space="preserve"> </w:t>
      </w:r>
      <w:r w:rsidR="008527E7">
        <w:rPr>
          <w:i/>
          <w:sz w:val="32"/>
          <w:szCs w:val="32"/>
        </w:rPr>
        <w:t>in</w:t>
      </w:r>
      <w:r w:rsidRPr="00307624">
        <w:rPr>
          <w:i/>
          <w:sz w:val="32"/>
          <w:szCs w:val="32"/>
        </w:rPr>
        <w:t xml:space="preserve"> a just world</w:t>
      </w:r>
      <w:r w:rsidR="00FB5529" w:rsidRPr="00307624">
        <w:rPr>
          <w:i/>
          <w:sz w:val="32"/>
          <w:szCs w:val="32"/>
        </w:rPr>
        <w:t>.</w:t>
      </w:r>
      <w:r w:rsidR="00FB5529">
        <w:rPr>
          <w:sz w:val="32"/>
          <w:szCs w:val="32"/>
        </w:rPr>
        <w:t xml:space="preserve">  Perhaps, for a better reason than winter sports, we want all people to </w:t>
      </w:r>
      <w:r w:rsidR="00FB5529" w:rsidRPr="00307624">
        <w:rPr>
          <w:i/>
          <w:sz w:val="32"/>
          <w:szCs w:val="32"/>
        </w:rPr>
        <w:t>“Become the Light”</w:t>
      </w:r>
      <w:r w:rsidR="00FB5529">
        <w:rPr>
          <w:sz w:val="32"/>
          <w:szCs w:val="32"/>
        </w:rPr>
        <w:t xml:space="preserve"> – so we encourage music, give generously, lobby and advocate and think theologically</w:t>
      </w:r>
      <w:r w:rsidR="008527E7">
        <w:rPr>
          <w:sz w:val="32"/>
          <w:szCs w:val="32"/>
        </w:rPr>
        <w:t>.  A</w:t>
      </w:r>
      <w:r w:rsidR="00FB5529">
        <w:rPr>
          <w:sz w:val="32"/>
          <w:szCs w:val="32"/>
        </w:rPr>
        <w:t>ll those are “how” we achieve our “why” and “what</w:t>
      </w:r>
      <w:r w:rsidR="00307624">
        <w:rPr>
          <w:sz w:val="32"/>
          <w:szCs w:val="32"/>
        </w:rPr>
        <w:t>”</w:t>
      </w:r>
      <w:r w:rsidR="00FB5529">
        <w:rPr>
          <w:sz w:val="32"/>
          <w:szCs w:val="32"/>
        </w:rPr>
        <w:t xml:space="preserve"> we do to satisfy that nagging, yearning </w:t>
      </w:r>
      <w:r w:rsidR="00307624">
        <w:rPr>
          <w:sz w:val="32"/>
          <w:szCs w:val="32"/>
        </w:rPr>
        <w:t>for a just world</w:t>
      </w:r>
      <w:r w:rsidR="008527E7">
        <w:rPr>
          <w:sz w:val="32"/>
          <w:szCs w:val="32"/>
        </w:rPr>
        <w:t>;</w:t>
      </w:r>
      <w:r w:rsidR="00307624">
        <w:rPr>
          <w:sz w:val="32"/>
          <w:szCs w:val="32"/>
        </w:rPr>
        <w:t xml:space="preserve"> to reach our full potential</w:t>
      </w:r>
      <w:r w:rsidR="008527E7">
        <w:rPr>
          <w:sz w:val="32"/>
          <w:szCs w:val="32"/>
        </w:rPr>
        <w:t>;</w:t>
      </w:r>
      <w:r w:rsidR="00307624">
        <w:rPr>
          <w:sz w:val="32"/>
          <w:szCs w:val="32"/>
        </w:rPr>
        <w:t xml:space="preserve"> that “why” </w:t>
      </w:r>
      <w:r w:rsidR="00FB5529">
        <w:rPr>
          <w:sz w:val="32"/>
          <w:szCs w:val="32"/>
        </w:rPr>
        <w:t>deep inside us.</w:t>
      </w:r>
    </w:p>
    <w:p w:rsidR="00FB5529" w:rsidRDefault="00307624">
      <w:pPr>
        <w:rPr>
          <w:sz w:val="32"/>
          <w:szCs w:val="32"/>
        </w:rPr>
      </w:pPr>
      <w:r>
        <w:rPr>
          <w:sz w:val="32"/>
          <w:szCs w:val="32"/>
        </w:rPr>
        <w:t xml:space="preserve">Conversely, </w:t>
      </w:r>
      <w:r w:rsidR="00FB5529">
        <w:rPr>
          <w:sz w:val="32"/>
          <w:szCs w:val="32"/>
        </w:rPr>
        <w:t>if anything we do or how we do it doesn’t pass the “why” test, we should drop it.  Never mind if it is a tradition we have done since 1840, if it doesn’t contribute to our “why” for being a faith community here on The Terrace and around the Wellington region then we are wasting our time.</w:t>
      </w:r>
    </w:p>
    <w:p w:rsidR="004D39B5" w:rsidRDefault="004D39B5">
      <w:pPr>
        <w:rPr>
          <w:sz w:val="32"/>
          <w:szCs w:val="32"/>
        </w:rPr>
      </w:pPr>
      <w:r>
        <w:rPr>
          <w:sz w:val="32"/>
          <w:szCs w:val="32"/>
        </w:rPr>
        <w:t xml:space="preserve">I was just interrupted by a phone conversation about </w:t>
      </w:r>
      <w:r w:rsidR="008527E7">
        <w:rPr>
          <w:sz w:val="32"/>
          <w:szCs w:val="32"/>
        </w:rPr>
        <w:t>a wider church grouping.</w:t>
      </w:r>
      <w:r>
        <w:rPr>
          <w:sz w:val="32"/>
          <w:szCs w:val="32"/>
        </w:rPr>
        <w:t xml:space="preserve">  </w:t>
      </w:r>
      <w:r w:rsidR="008527E7">
        <w:rPr>
          <w:sz w:val="32"/>
          <w:szCs w:val="32"/>
        </w:rPr>
        <w:t>It’s a</w:t>
      </w:r>
      <w:r>
        <w:rPr>
          <w:sz w:val="32"/>
          <w:szCs w:val="32"/>
        </w:rPr>
        <w:t xml:space="preserve"> classic case of the “why”</w:t>
      </w:r>
      <w:r w:rsidR="008527E7">
        <w:rPr>
          <w:sz w:val="32"/>
          <w:szCs w:val="32"/>
        </w:rPr>
        <w:t>-</w:t>
      </w:r>
      <w:r>
        <w:rPr>
          <w:sz w:val="32"/>
          <w:szCs w:val="32"/>
        </w:rPr>
        <w:t>we</w:t>
      </w:r>
      <w:r w:rsidR="008527E7">
        <w:rPr>
          <w:sz w:val="32"/>
          <w:szCs w:val="32"/>
        </w:rPr>
        <w:t>-</w:t>
      </w:r>
      <w:r>
        <w:rPr>
          <w:sz w:val="32"/>
          <w:szCs w:val="32"/>
        </w:rPr>
        <w:t>need</w:t>
      </w:r>
      <w:r w:rsidR="008527E7">
        <w:rPr>
          <w:sz w:val="32"/>
          <w:szCs w:val="32"/>
        </w:rPr>
        <w:t>-</w:t>
      </w:r>
      <w:r>
        <w:rPr>
          <w:sz w:val="32"/>
          <w:szCs w:val="32"/>
        </w:rPr>
        <w:t>to</w:t>
      </w:r>
      <w:r w:rsidR="008527E7">
        <w:rPr>
          <w:sz w:val="32"/>
          <w:szCs w:val="32"/>
        </w:rPr>
        <w:t>-</w:t>
      </w:r>
      <w:r>
        <w:rPr>
          <w:sz w:val="32"/>
          <w:szCs w:val="32"/>
        </w:rPr>
        <w:t>attend</w:t>
      </w:r>
      <w:r w:rsidR="008527E7">
        <w:rPr>
          <w:sz w:val="32"/>
          <w:szCs w:val="32"/>
        </w:rPr>
        <w:t>-</w:t>
      </w:r>
      <w:r>
        <w:rPr>
          <w:sz w:val="32"/>
          <w:szCs w:val="32"/>
        </w:rPr>
        <w:t>a</w:t>
      </w:r>
      <w:r w:rsidR="008527E7">
        <w:rPr>
          <w:sz w:val="32"/>
          <w:szCs w:val="32"/>
        </w:rPr>
        <w:t>-</w:t>
      </w:r>
      <w:r>
        <w:rPr>
          <w:sz w:val="32"/>
          <w:szCs w:val="32"/>
        </w:rPr>
        <w:t>meeting having changed</w:t>
      </w:r>
      <w:r w:rsidR="008527E7">
        <w:rPr>
          <w:sz w:val="32"/>
          <w:szCs w:val="32"/>
        </w:rPr>
        <w:t>.  Few have</w:t>
      </w:r>
      <w:r>
        <w:rPr>
          <w:sz w:val="32"/>
          <w:szCs w:val="32"/>
        </w:rPr>
        <w:t xml:space="preserve"> caught up with the difference.  There’s more to be said ab</w:t>
      </w:r>
      <w:r w:rsidR="008527E7">
        <w:rPr>
          <w:sz w:val="32"/>
          <w:szCs w:val="32"/>
        </w:rPr>
        <w:t>out how the changes in ‘</w:t>
      </w:r>
      <w:proofErr w:type="spellStart"/>
      <w:r>
        <w:rPr>
          <w:sz w:val="32"/>
          <w:szCs w:val="32"/>
        </w:rPr>
        <w:t>hows</w:t>
      </w:r>
      <w:proofErr w:type="spellEnd"/>
      <w:r w:rsidR="008527E7">
        <w:rPr>
          <w:sz w:val="32"/>
          <w:szCs w:val="32"/>
        </w:rPr>
        <w:t>’</w:t>
      </w:r>
      <w:r>
        <w:rPr>
          <w:sz w:val="32"/>
          <w:szCs w:val="32"/>
        </w:rPr>
        <w:t xml:space="preserve"> and </w:t>
      </w:r>
      <w:r w:rsidR="008527E7">
        <w:rPr>
          <w:sz w:val="32"/>
          <w:szCs w:val="32"/>
        </w:rPr>
        <w:t>‘</w:t>
      </w:r>
      <w:proofErr w:type="spellStart"/>
      <w:r>
        <w:rPr>
          <w:sz w:val="32"/>
          <w:szCs w:val="32"/>
        </w:rPr>
        <w:t>whats</w:t>
      </w:r>
      <w:proofErr w:type="spellEnd"/>
      <w:r w:rsidR="008527E7">
        <w:rPr>
          <w:sz w:val="32"/>
          <w:szCs w:val="32"/>
        </w:rPr>
        <w:t>’</w:t>
      </w:r>
      <w:r>
        <w:rPr>
          <w:sz w:val="32"/>
          <w:szCs w:val="32"/>
        </w:rPr>
        <w:t xml:space="preserve"> have contributed to church decline.  I’ll need another blog and some reflections to get that all sorted – what </w:t>
      </w:r>
      <w:proofErr w:type="gramStart"/>
      <w:r>
        <w:rPr>
          <w:sz w:val="32"/>
          <w:szCs w:val="32"/>
        </w:rPr>
        <w:t>a good way</w:t>
      </w:r>
      <w:proofErr w:type="gramEnd"/>
      <w:r>
        <w:rPr>
          <w:sz w:val="32"/>
          <w:szCs w:val="32"/>
        </w:rPr>
        <w:t xml:space="preserve"> to start the year –</w:t>
      </w:r>
      <w:r w:rsidR="008527E7">
        <w:rPr>
          <w:sz w:val="32"/>
          <w:szCs w:val="32"/>
        </w:rPr>
        <w:t xml:space="preserve"> it’s my </w:t>
      </w:r>
      <w:r>
        <w:rPr>
          <w:sz w:val="32"/>
          <w:szCs w:val="32"/>
        </w:rPr>
        <w:t xml:space="preserve">‘why’ </w:t>
      </w:r>
      <w:r w:rsidR="008527E7">
        <w:rPr>
          <w:sz w:val="32"/>
          <w:szCs w:val="32"/>
        </w:rPr>
        <w:t xml:space="preserve">for getting </w:t>
      </w:r>
      <w:r>
        <w:rPr>
          <w:sz w:val="32"/>
          <w:szCs w:val="32"/>
        </w:rPr>
        <w:t>up in the morning!</w:t>
      </w:r>
    </w:p>
    <w:p w:rsidR="004D39B5" w:rsidRDefault="004D39B5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Susan</w:t>
      </w:r>
    </w:p>
    <w:p w:rsidR="00FB5529" w:rsidRDefault="00FB5529">
      <w:pPr>
        <w:rPr>
          <w:sz w:val="32"/>
          <w:szCs w:val="32"/>
        </w:rPr>
      </w:pPr>
    </w:p>
    <w:p w:rsidR="00FB5529" w:rsidRDefault="00FB5529">
      <w:pPr>
        <w:rPr>
          <w:sz w:val="32"/>
          <w:szCs w:val="32"/>
        </w:rPr>
      </w:pPr>
    </w:p>
    <w:p w:rsidR="008C12FF" w:rsidRPr="00F21533" w:rsidRDefault="008C12FF">
      <w:pPr>
        <w:rPr>
          <w:sz w:val="32"/>
          <w:szCs w:val="32"/>
        </w:rPr>
      </w:pPr>
    </w:p>
    <w:sectPr w:rsidR="008C12FF" w:rsidRPr="00F21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33"/>
    <w:rsid w:val="00307624"/>
    <w:rsid w:val="004D39B5"/>
    <w:rsid w:val="008527E7"/>
    <w:rsid w:val="008C12FF"/>
    <w:rsid w:val="009F74C1"/>
    <w:rsid w:val="00E950AC"/>
    <w:rsid w:val="00EE5405"/>
    <w:rsid w:val="00F21533"/>
    <w:rsid w:val="00FB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0CA"/>
  <w15:chartTrackingRefBased/>
  <w15:docId w15:val="{846896BC-F299-405E-955A-DE810AA0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 @ St Andrew's</dc:creator>
  <cp:keywords/>
  <dc:description/>
  <cp:lastModifiedBy>Minister @ St Andrew's</cp:lastModifiedBy>
  <cp:revision>1</cp:revision>
  <dcterms:created xsi:type="dcterms:W3CDTF">2018-02-01T22:43:00Z</dcterms:created>
  <dcterms:modified xsi:type="dcterms:W3CDTF">2018-02-02T00:36:00Z</dcterms:modified>
</cp:coreProperties>
</file>