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D6" w:rsidRDefault="00420141">
      <w:r>
        <w:rPr>
          <w:noProof/>
          <w:lang w:eastAsia="en-NZ"/>
        </w:rPr>
        <w:drawing>
          <wp:inline distT="0" distB="0" distL="0" distR="0">
            <wp:extent cx="4914900" cy="2752725"/>
            <wp:effectExtent l="0" t="0" r="0" b="9525"/>
            <wp:docPr id="1" name="Picture 1" descr="Image result for Source of Spirituality of Life Easter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rce of Spirituality of Life Easter Sun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15132" r="17410" b="26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57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41"/>
    <w:rsid w:val="00420141"/>
    <w:rsid w:val="005B4386"/>
    <w:rsid w:val="0064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dc7800 user</dc:creator>
  <cp:lastModifiedBy>dc7800 user</cp:lastModifiedBy>
  <cp:revision>1</cp:revision>
  <dcterms:created xsi:type="dcterms:W3CDTF">2017-04-15T04:20:00Z</dcterms:created>
  <dcterms:modified xsi:type="dcterms:W3CDTF">2017-04-15T04:21:00Z</dcterms:modified>
</cp:coreProperties>
</file>